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84D" w:rsidRPr="00A35DA3" w:rsidRDefault="0013484D" w:rsidP="0013484D">
      <w:pPr>
        <w:pStyle w:val="Geenafstand"/>
        <w:rPr>
          <w:b/>
          <w:sz w:val="28"/>
          <w:szCs w:val="28"/>
        </w:rPr>
      </w:pPr>
      <w:r w:rsidRPr="00A35DA3">
        <w:rPr>
          <w:b/>
          <w:sz w:val="28"/>
          <w:szCs w:val="28"/>
        </w:rPr>
        <w:t>PTA Engels - Helic</w:t>
      </w:r>
      <w:r w:rsidR="008F7A83">
        <w:rPr>
          <w:b/>
          <w:sz w:val="28"/>
          <w:szCs w:val="28"/>
        </w:rPr>
        <w:t>on Opleidingen - Schooljaar 2019-2020</w:t>
      </w:r>
      <w:r w:rsidRPr="00A35DA3">
        <w:rPr>
          <w:b/>
          <w:sz w:val="28"/>
          <w:szCs w:val="28"/>
        </w:rPr>
        <w:t xml:space="preserve"> - Loc</w:t>
      </w:r>
      <w:r w:rsidR="008F7A83">
        <w:rPr>
          <w:b/>
          <w:sz w:val="28"/>
          <w:szCs w:val="28"/>
        </w:rPr>
        <w:t>atie: ’s-Hertogenbosch</w:t>
      </w:r>
    </w:p>
    <w:p w:rsidR="0013484D" w:rsidRDefault="0013484D" w:rsidP="0013484D">
      <w:pPr>
        <w:pStyle w:val="Geenafstand"/>
      </w:pPr>
    </w:p>
    <w:p w:rsidR="0013484D" w:rsidRDefault="0013484D" w:rsidP="0013484D">
      <w:pPr>
        <w:pStyle w:val="Geenafstand"/>
      </w:pPr>
      <w:r>
        <w:t>Hieronder staan de regels omtrent de toetsing en examinering van Engels.</w:t>
      </w:r>
    </w:p>
    <w:p w:rsidR="0013484D" w:rsidRDefault="0013484D" w:rsidP="0013484D">
      <w:pPr>
        <w:pStyle w:val="Geenafstand"/>
      </w:pPr>
    </w:p>
    <w:p w:rsidR="0013484D" w:rsidRDefault="0013484D" w:rsidP="0013484D">
      <w:pPr>
        <w:pStyle w:val="Geenafstand"/>
      </w:pPr>
      <w:r>
        <w:t>Voor de opleidingsniveau</w:t>
      </w:r>
      <w:r w:rsidR="008F7A83">
        <w:t>s</w:t>
      </w:r>
      <w:r>
        <w:t xml:space="preserve"> 3 en 4 gelden de volgende regels omtrent de toetsen in leerjaar 1 en 2:</w:t>
      </w:r>
    </w:p>
    <w:p w:rsidR="0013484D" w:rsidRDefault="0013484D" w:rsidP="0013484D">
      <w:pPr>
        <w:pStyle w:val="Geenafstand"/>
      </w:pPr>
    </w:p>
    <w:p w:rsidR="0013484D" w:rsidRDefault="0013484D" w:rsidP="0013484D">
      <w:pPr>
        <w:pStyle w:val="Geenafstand"/>
      </w:pPr>
      <w:r>
        <w:t>4 Rapportcijfers bestaande uit de volgende 5 rapporttoetsen:</w:t>
      </w:r>
    </w:p>
    <w:p w:rsidR="0013484D" w:rsidRDefault="0013484D" w:rsidP="0013484D">
      <w:pPr>
        <w:pStyle w:val="Geenafstand"/>
      </w:pPr>
      <w:r>
        <w:t>-</w:t>
      </w:r>
      <w:r>
        <w:tab/>
        <w:t>Leestoets</w:t>
      </w:r>
    </w:p>
    <w:p w:rsidR="0013484D" w:rsidRDefault="0013484D" w:rsidP="0013484D">
      <w:pPr>
        <w:pStyle w:val="Geenafstand"/>
      </w:pPr>
      <w:r>
        <w:t>-</w:t>
      </w:r>
      <w:r>
        <w:tab/>
        <w:t>Luistertoets</w:t>
      </w:r>
    </w:p>
    <w:p w:rsidR="0013484D" w:rsidRDefault="0013484D" w:rsidP="0013484D">
      <w:pPr>
        <w:pStyle w:val="Geenafstand"/>
      </w:pPr>
      <w:r>
        <w:t>-</w:t>
      </w:r>
      <w:r>
        <w:tab/>
        <w:t>Schrijftoets</w:t>
      </w:r>
    </w:p>
    <w:p w:rsidR="0013484D" w:rsidRDefault="0013484D" w:rsidP="0013484D">
      <w:pPr>
        <w:pStyle w:val="Geenafstand"/>
      </w:pPr>
      <w:r>
        <w:t>-</w:t>
      </w:r>
      <w:r>
        <w:tab/>
        <w:t>Spreken / Gesprek voeren (gemiddelde van beide toetsen levert het rapportcijfer op)</w:t>
      </w:r>
    </w:p>
    <w:p w:rsidR="0013484D" w:rsidRDefault="0013484D" w:rsidP="0013484D">
      <w:pPr>
        <w:pStyle w:val="Geenafstand"/>
      </w:pPr>
    </w:p>
    <w:p w:rsidR="0013484D" w:rsidRDefault="0013484D" w:rsidP="0013484D">
      <w:pPr>
        <w:pStyle w:val="Geenafstand"/>
      </w:pPr>
      <w:r>
        <w:t>Om aan alle rapporttoetsen te mogen deelnemen</w:t>
      </w:r>
      <w:r w:rsidR="008F7A83">
        <w:t>,</w:t>
      </w:r>
      <w:r>
        <w:t xml:space="preserve"> dient de student te voldoen aan een positieve beoordeling van de voorwaardelijke toetsen</w:t>
      </w:r>
      <w:r w:rsidR="008F7A83">
        <w:t xml:space="preserve"> of in te leveren producten van de betreffende periode</w:t>
      </w:r>
      <w:r>
        <w:t>. Deze voorwaardelijke toetsen</w:t>
      </w:r>
      <w:r w:rsidR="008F7A83">
        <w:t xml:space="preserve"> en/of producten</w:t>
      </w:r>
      <w:r>
        <w:t xml:space="preserve"> kunnen verschillen per opleiding, daar de vakgroep Engels ernaar streeft om zoveel mogelijk aan te sluiten op toekomstig beroep en vakgebied van de opleiding</w:t>
      </w:r>
      <w:r w:rsidR="00F75FBD">
        <w:t>.</w:t>
      </w:r>
      <w:r w:rsidR="008F7A83">
        <w:t xml:space="preserve"> De beoordeling van deze voorwaardelijke toetsen en/of producten, zullen steeds aan het begin van de periode gecommuniceerd worden met de studenten.</w:t>
      </w:r>
    </w:p>
    <w:p w:rsidR="0013484D" w:rsidRDefault="0013484D" w:rsidP="0013484D">
      <w:pPr>
        <w:pStyle w:val="Geenafstand"/>
      </w:pPr>
    </w:p>
    <w:p w:rsidR="0013484D" w:rsidRDefault="0013484D" w:rsidP="0013484D">
      <w:pPr>
        <w:pStyle w:val="Geenafstand"/>
      </w:pPr>
      <w:r>
        <w:t>Op basis van het leerjaar en het niveau van de opleiding zijn de rapporttoetsen vastgesteld op een minimaal niveau. In de tabel hieronder vindt men hiervan een overzicht. De individuele student kan de rapporttoetsen ook op een hoger niveau maken, na toestemming van de lesgevende docent, op basis van de resultaten van de voorwaardelijke toetsen</w:t>
      </w:r>
      <w:r w:rsidR="008F7A83">
        <w:t xml:space="preserve"> en/of producten</w:t>
      </w:r>
      <w:r>
        <w:t>.</w:t>
      </w:r>
    </w:p>
    <w:p w:rsidR="0013484D" w:rsidRDefault="0013484D" w:rsidP="0013484D">
      <w:pPr>
        <w:pStyle w:val="Geenafstand"/>
      </w:pPr>
    </w:p>
    <w:tbl>
      <w:tblPr>
        <w:tblStyle w:val="Tabelraster"/>
        <w:tblW w:w="0" w:type="auto"/>
        <w:tblLook w:val="04A0" w:firstRow="1" w:lastRow="0" w:firstColumn="1" w:lastColumn="0" w:noHBand="0" w:noVBand="1"/>
      </w:tblPr>
      <w:tblGrid>
        <w:gridCol w:w="988"/>
        <w:gridCol w:w="3118"/>
        <w:gridCol w:w="5670"/>
      </w:tblGrid>
      <w:tr w:rsidR="0013484D" w:rsidTr="0013484D">
        <w:tc>
          <w:tcPr>
            <w:tcW w:w="988" w:type="dxa"/>
          </w:tcPr>
          <w:p w:rsidR="0013484D" w:rsidRDefault="0013484D" w:rsidP="00DE36BE">
            <w:pPr>
              <w:pStyle w:val="Geenafstand"/>
              <w:jc w:val="center"/>
            </w:pPr>
            <w:r>
              <w:t>Leerjaar</w:t>
            </w:r>
          </w:p>
        </w:tc>
        <w:tc>
          <w:tcPr>
            <w:tcW w:w="3118" w:type="dxa"/>
          </w:tcPr>
          <w:p w:rsidR="0013484D" w:rsidRDefault="0013484D" w:rsidP="00DE36BE">
            <w:pPr>
              <w:pStyle w:val="Geenafstand"/>
              <w:jc w:val="center"/>
            </w:pPr>
            <w:r>
              <w:t>Opleidingsniveau 3</w:t>
            </w:r>
          </w:p>
        </w:tc>
        <w:tc>
          <w:tcPr>
            <w:tcW w:w="5670" w:type="dxa"/>
          </w:tcPr>
          <w:p w:rsidR="0013484D" w:rsidRDefault="0013484D" w:rsidP="00DE36BE">
            <w:pPr>
              <w:pStyle w:val="Geenafstand"/>
              <w:jc w:val="center"/>
            </w:pPr>
            <w:r>
              <w:t>Opleidingsniveau 4</w:t>
            </w:r>
          </w:p>
        </w:tc>
      </w:tr>
      <w:tr w:rsidR="0013484D" w:rsidTr="0013484D">
        <w:tc>
          <w:tcPr>
            <w:tcW w:w="988" w:type="dxa"/>
          </w:tcPr>
          <w:p w:rsidR="0013484D" w:rsidRDefault="0013484D" w:rsidP="00DE36BE">
            <w:pPr>
              <w:pStyle w:val="Geenafstand"/>
              <w:jc w:val="center"/>
            </w:pPr>
            <w:r>
              <w:t>1</w:t>
            </w:r>
          </w:p>
        </w:tc>
        <w:tc>
          <w:tcPr>
            <w:tcW w:w="3118" w:type="dxa"/>
          </w:tcPr>
          <w:p w:rsidR="0013484D" w:rsidRDefault="0013484D" w:rsidP="00DE36BE">
            <w:pPr>
              <w:pStyle w:val="Geenafstand"/>
              <w:jc w:val="center"/>
            </w:pPr>
            <w:r>
              <w:t>Alle toetsen minimaal niveau A1</w:t>
            </w:r>
          </w:p>
        </w:tc>
        <w:tc>
          <w:tcPr>
            <w:tcW w:w="5670" w:type="dxa"/>
          </w:tcPr>
          <w:p w:rsidR="0013484D" w:rsidRDefault="0013484D" w:rsidP="00DE36BE">
            <w:pPr>
              <w:pStyle w:val="Geenafstand"/>
              <w:jc w:val="center"/>
            </w:pPr>
            <w:r>
              <w:t>Alle toetsen minimaal niveau A2</w:t>
            </w:r>
          </w:p>
        </w:tc>
      </w:tr>
      <w:tr w:rsidR="0013484D" w:rsidTr="0013484D">
        <w:tc>
          <w:tcPr>
            <w:tcW w:w="988" w:type="dxa"/>
          </w:tcPr>
          <w:p w:rsidR="0013484D" w:rsidRDefault="0013484D" w:rsidP="00DE36BE">
            <w:pPr>
              <w:pStyle w:val="Geenafstand"/>
              <w:jc w:val="center"/>
            </w:pPr>
            <w:r>
              <w:t>2</w:t>
            </w:r>
          </w:p>
        </w:tc>
        <w:tc>
          <w:tcPr>
            <w:tcW w:w="3118" w:type="dxa"/>
          </w:tcPr>
          <w:p w:rsidR="0013484D" w:rsidRDefault="0013484D" w:rsidP="00DE36BE">
            <w:pPr>
              <w:pStyle w:val="Geenafstand"/>
              <w:jc w:val="center"/>
            </w:pPr>
            <w:r>
              <w:t>Alle toetsen minimaal niveau A2</w:t>
            </w:r>
          </w:p>
        </w:tc>
        <w:tc>
          <w:tcPr>
            <w:tcW w:w="5670" w:type="dxa"/>
          </w:tcPr>
          <w:p w:rsidR="0013484D" w:rsidRDefault="0013484D" w:rsidP="00DE36BE">
            <w:pPr>
              <w:pStyle w:val="Geenafstand"/>
              <w:jc w:val="center"/>
            </w:pPr>
            <w:r>
              <w:t>Schrijftoets + Spreken / Gesprek voeren minimaal niveau A2</w:t>
            </w:r>
          </w:p>
          <w:p w:rsidR="0013484D" w:rsidRDefault="0013484D" w:rsidP="00DE36BE">
            <w:pPr>
              <w:pStyle w:val="Geenafstand"/>
              <w:jc w:val="center"/>
            </w:pPr>
            <w:r>
              <w:t>Leestoets + Luistertoets minimaal niveau B1</w:t>
            </w:r>
          </w:p>
        </w:tc>
      </w:tr>
    </w:tbl>
    <w:p w:rsidR="0013484D" w:rsidRDefault="0013484D" w:rsidP="0013484D">
      <w:pPr>
        <w:pStyle w:val="Geenafstand"/>
      </w:pPr>
    </w:p>
    <w:p w:rsidR="0013484D" w:rsidRDefault="0013484D" w:rsidP="0013484D">
      <w:pPr>
        <w:pStyle w:val="Geenafstand"/>
      </w:pPr>
    </w:p>
    <w:p w:rsidR="0013484D" w:rsidRDefault="0013484D" w:rsidP="0013484D">
      <w:pPr>
        <w:pStyle w:val="Geenafstand"/>
      </w:pPr>
      <w:r>
        <w:t>De rapporttoetsen mogen elke periode herkanst worden maar alleen wanneer deze onvoldoende zijn (5.4 en lager). Elke student heeft recht op 1 herkansing. Wanneer een student bij zijn reguliere rapporttoets of herkansing hiervan ongeoorloofd afwezig is vervalt deze kans. Indien de student geoorloofd afwezig is volgens de geldende schoolregels blijft de student recht houden op de reguliere rapporttoets of herkansing hiervan. Wanneer een student zijn rapporttoets niet maakt vanwege ongeoorloofde afwezigheid zal de docent een 1.0 toekennen voor deze bewuste toets. Het hoogst behaalde cijfer van de reguliere rapporttoets en de herkansing zal op het rapport worden ingevuld. De reguliere rapporttoetsen en herkansingen zullen op door de docent</w:t>
      </w:r>
      <w:r w:rsidR="008F7A83">
        <w:t xml:space="preserve"> vastgestelde data plaatsvinden.</w:t>
      </w:r>
      <w:r>
        <w:t xml:space="preserve"> </w:t>
      </w:r>
    </w:p>
    <w:p w:rsidR="0013484D" w:rsidRDefault="0013484D" w:rsidP="0013484D">
      <w:pPr>
        <w:pStyle w:val="Geenafstand"/>
      </w:pPr>
    </w:p>
    <w:p w:rsidR="0013484D" w:rsidRDefault="0013484D" w:rsidP="0013484D">
      <w:pPr>
        <w:pStyle w:val="Geenafstand"/>
      </w:pPr>
      <w:r>
        <w:t>De student dient op het einde van het schooljaar na middeling en afronding van de 4 rapportcijfers op een heel cijfer minimaal een 5 te staan waarbij de voorwaarden gelden dat Nederlands minimaal een 6 dient te zijn en dat er geen rapporttoetsen zijn met de beoordeling 1.0.</w:t>
      </w:r>
    </w:p>
    <w:p w:rsidR="002D2448" w:rsidRDefault="0013484D" w:rsidP="0013484D">
      <w:pPr>
        <w:pStyle w:val="Geenafstand"/>
      </w:pPr>
      <w:r>
        <w:t>Indien niet wordt voldaan aan deze criteria kan een student een ultieme herkansing worden toegewezen door het docententeam voor 1 van de rapporttoetsen.</w:t>
      </w:r>
    </w:p>
    <w:p w:rsidR="0013484D" w:rsidRDefault="0013484D" w:rsidP="0013484D">
      <w:pPr>
        <w:pStyle w:val="Geenafstand"/>
      </w:pPr>
    </w:p>
    <w:p w:rsidR="0034304F" w:rsidRDefault="0034304F" w:rsidP="0013484D">
      <w:pPr>
        <w:pStyle w:val="Geenafstand"/>
      </w:pPr>
      <w:r>
        <w:lastRenderedPageBreak/>
        <w:t xml:space="preserve">Het opleidingsniveau 3 heeft in leerjaar 3 geen </w:t>
      </w:r>
      <w:r w:rsidR="00DB7814">
        <w:t xml:space="preserve">verplicht </w:t>
      </w:r>
      <w:r>
        <w:t xml:space="preserve">Engels meer. </w:t>
      </w:r>
      <w:r w:rsidR="008F7A83">
        <w:t xml:space="preserve">Men heeft vervolgens de keuze om een examen te doen op niveau 3 (alle vaardigheden A2) of op niveau 4 (met bijbehorend niveau). </w:t>
      </w:r>
      <w:r w:rsidR="008F7A83">
        <w:br/>
      </w:r>
      <w:r>
        <w:t>Het opleidingsniveau 4 legt in leerjaar 3 een examen af met de volgende regels:</w:t>
      </w:r>
    </w:p>
    <w:p w:rsidR="0013484D" w:rsidRDefault="0013484D" w:rsidP="0013484D">
      <w:pPr>
        <w:pStyle w:val="Geenafstand"/>
      </w:pPr>
      <w:r>
        <w:t>De student volgt een examentraining waar geen beoordeling voor wordt gegeven. De examentraining dient uitsluitend als voorbereiding op het verplicht examen Engels.</w:t>
      </w:r>
    </w:p>
    <w:p w:rsidR="0013484D" w:rsidRDefault="0013484D" w:rsidP="0013484D">
      <w:pPr>
        <w:pStyle w:val="Geenafstand"/>
      </w:pPr>
    </w:p>
    <w:p w:rsidR="0013484D" w:rsidRDefault="0013484D" w:rsidP="0013484D">
      <w:pPr>
        <w:pStyle w:val="Geenafstand"/>
      </w:pPr>
      <w:r>
        <w:t>De student dient het examen Engels op een minimaal eindniveau af te ronden. Een student heeft 1 regulier examen en 1 herexamen per schooljaar. Het eindcijfer van het examen wordt als volgt bepaald:</w:t>
      </w:r>
    </w:p>
    <w:p w:rsidR="0013484D" w:rsidRDefault="0013484D" w:rsidP="0013484D">
      <w:pPr>
        <w:pStyle w:val="Geenafstand"/>
      </w:pPr>
    </w:p>
    <w:p w:rsidR="0013484D" w:rsidRDefault="0013484D" w:rsidP="0013484D">
      <w:pPr>
        <w:pStyle w:val="Geenafstand"/>
      </w:pPr>
      <w:r>
        <w:t>De resultaten van het Examen Lezen + Examen Luisteren, beide minimaal niveau B1, levert het gemiddeld cijfer A op.</w:t>
      </w:r>
    </w:p>
    <w:p w:rsidR="0013484D" w:rsidRDefault="0013484D" w:rsidP="0013484D">
      <w:pPr>
        <w:pStyle w:val="Geenafstand"/>
      </w:pPr>
    </w:p>
    <w:p w:rsidR="0013484D" w:rsidRDefault="0013484D" w:rsidP="0013484D">
      <w:pPr>
        <w:pStyle w:val="Geenafstand"/>
      </w:pPr>
      <w:r>
        <w:t>De resultaten van het Examen Schrijven + Examen Spreken + Examen Gesprek voeren, allen minimaal niveau A2, levert het gemiddeld cijfer B op.</w:t>
      </w:r>
    </w:p>
    <w:p w:rsidR="0013484D" w:rsidRDefault="0013484D" w:rsidP="0013484D">
      <w:pPr>
        <w:pStyle w:val="Geenafstand"/>
      </w:pPr>
    </w:p>
    <w:p w:rsidR="0013484D" w:rsidRDefault="0013484D" w:rsidP="0013484D">
      <w:pPr>
        <w:pStyle w:val="Geenafstand"/>
      </w:pPr>
      <w:r>
        <w:t>De gemiddelde cijfers A en B leveren na middeling en afronding op een heel cijfer het eindcijfer van het examen op. De student moet minimaal een 5 als eindcijfer op het examen halen waarbij dan wel de eis geldt dat Nederlands minimaal een 6 dient te zijn</w:t>
      </w:r>
    </w:p>
    <w:p w:rsidR="0013484D" w:rsidRPr="0057154C" w:rsidRDefault="008F7A83" w:rsidP="0013484D">
      <w:pPr>
        <w:spacing w:before="100" w:beforeAutospacing="1" w:after="100" w:afterAutospacing="1"/>
        <w:rPr>
          <w:rFonts w:ascii="Times New Roman" w:eastAsia="Times New Roman" w:hAnsi="Times New Roman" w:cs="Times New Roman"/>
          <w:sz w:val="24"/>
          <w:szCs w:val="24"/>
          <w:lang w:eastAsia="nl-NL"/>
        </w:rPr>
      </w:pPr>
      <w:r>
        <w:rPr>
          <w:rFonts w:eastAsia="Times New Roman" w:cs="Arial"/>
          <w:iCs/>
          <w:szCs w:val="20"/>
          <w:lang w:eastAsia="nl-NL"/>
        </w:rPr>
        <w:t xml:space="preserve">De student kan </w:t>
      </w:r>
      <w:r w:rsidR="0013484D" w:rsidRPr="0081631D">
        <w:rPr>
          <w:rFonts w:eastAsia="Times New Roman" w:cs="Arial"/>
          <w:iCs/>
          <w:szCs w:val="20"/>
          <w:lang w:eastAsia="nl-NL"/>
        </w:rPr>
        <w:t xml:space="preserve">bij de examencommissie </w:t>
      </w:r>
      <w:r>
        <w:rPr>
          <w:rFonts w:eastAsia="Times New Roman" w:cs="Arial"/>
          <w:iCs/>
          <w:szCs w:val="20"/>
          <w:lang w:eastAsia="nl-NL"/>
        </w:rPr>
        <w:t xml:space="preserve">en lesgevende docent </w:t>
      </w:r>
      <w:r w:rsidR="0013484D" w:rsidRPr="0081631D">
        <w:rPr>
          <w:rFonts w:eastAsia="Times New Roman" w:cs="Arial"/>
          <w:iCs/>
          <w:szCs w:val="20"/>
          <w:lang w:eastAsia="nl-NL"/>
        </w:rPr>
        <w:t>een aanvraag indienen om het examen Engels af te leggen op een h</w:t>
      </w:r>
      <w:r w:rsidR="0034304F">
        <w:rPr>
          <w:rFonts w:eastAsia="Times New Roman" w:cs="Arial"/>
          <w:iCs/>
          <w:szCs w:val="20"/>
          <w:lang w:eastAsia="nl-NL"/>
        </w:rPr>
        <w:t>oger niveau. Je dien</w:t>
      </w:r>
      <w:r>
        <w:rPr>
          <w:rFonts w:eastAsia="Times New Roman" w:cs="Arial"/>
          <w:iCs/>
          <w:szCs w:val="20"/>
          <w:lang w:eastAsia="nl-NL"/>
        </w:rPr>
        <w:t>t hiervoor een officieel aanvraag</w:t>
      </w:r>
      <w:r w:rsidR="0034304F">
        <w:rPr>
          <w:rFonts w:eastAsia="Times New Roman" w:cs="Arial"/>
          <w:iCs/>
          <w:szCs w:val="20"/>
          <w:lang w:eastAsia="nl-NL"/>
        </w:rPr>
        <w:t>formulier voor in te vullen</w:t>
      </w:r>
      <w:r>
        <w:rPr>
          <w:rFonts w:eastAsia="Times New Roman" w:cs="Arial"/>
          <w:iCs/>
          <w:szCs w:val="20"/>
          <w:lang w:eastAsia="nl-NL"/>
        </w:rPr>
        <w:t xml:space="preserve"> (meer informatie bij de examencommissie en de lesgevende docent)</w:t>
      </w:r>
      <w:r w:rsidR="0013484D" w:rsidRPr="0081631D">
        <w:rPr>
          <w:rFonts w:eastAsia="Times New Roman" w:cs="Arial"/>
          <w:iCs/>
          <w:szCs w:val="20"/>
          <w:lang w:eastAsia="nl-NL"/>
        </w:rPr>
        <w:t>.</w:t>
      </w:r>
    </w:p>
    <w:p w:rsidR="0013484D" w:rsidRPr="0057154C" w:rsidRDefault="008F7A83" w:rsidP="0013484D">
      <w:pPr>
        <w:spacing w:before="100" w:beforeAutospacing="1" w:after="100" w:afterAutospacing="1"/>
        <w:rPr>
          <w:rFonts w:ascii="Times New Roman" w:eastAsia="Times New Roman" w:hAnsi="Times New Roman" w:cs="Times New Roman"/>
          <w:sz w:val="24"/>
          <w:szCs w:val="24"/>
          <w:lang w:eastAsia="nl-NL"/>
        </w:rPr>
      </w:pPr>
      <w:r>
        <w:rPr>
          <w:rFonts w:eastAsia="Times New Roman" w:cs="Arial"/>
          <w:iCs/>
          <w:szCs w:val="20"/>
          <w:lang w:eastAsia="nl-NL"/>
        </w:rPr>
        <w:t>Student</w:t>
      </w:r>
      <w:r w:rsidR="0013484D" w:rsidRPr="0081631D">
        <w:rPr>
          <w:rFonts w:eastAsia="Times New Roman" w:cs="Arial"/>
          <w:iCs/>
          <w:szCs w:val="20"/>
          <w:lang w:eastAsia="nl-NL"/>
        </w:rPr>
        <w:t xml:space="preserve"> moet </w:t>
      </w:r>
      <w:r>
        <w:rPr>
          <w:rFonts w:eastAsia="Times New Roman" w:cs="Arial"/>
          <w:iCs/>
          <w:szCs w:val="20"/>
          <w:lang w:eastAsia="nl-NL"/>
        </w:rPr>
        <w:t xml:space="preserve">de </w:t>
      </w:r>
      <w:r w:rsidR="0013484D" w:rsidRPr="0081631D">
        <w:rPr>
          <w:rFonts w:eastAsia="Times New Roman" w:cs="Arial"/>
          <w:iCs/>
          <w:szCs w:val="20"/>
          <w:lang w:eastAsia="nl-NL"/>
        </w:rPr>
        <w:t>aanvraag indienen voor 1 december en als de eerste gelegenheid eerder gepland staat minimaal vier werkweken voor de start van de eerste gelegenheid. Als je eenmaal de eerste gelegenheid hebt afgelegd</w:t>
      </w:r>
      <w:r>
        <w:rPr>
          <w:rFonts w:eastAsia="Times New Roman" w:cs="Arial"/>
          <w:iCs/>
          <w:szCs w:val="20"/>
          <w:lang w:eastAsia="nl-NL"/>
        </w:rPr>
        <w:t>,</w:t>
      </w:r>
      <w:r w:rsidR="0013484D" w:rsidRPr="0081631D">
        <w:rPr>
          <w:rFonts w:eastAsia="Times New Roman" w:cs="Arial"/>
          <w:iCs/>
          <w:szCs w:val="20"/>
          <w:lang w:eastAsia="nl-NL"/>
        </w:rPr>
        <w:t xml:space="preserve"> kun je niet daarna nog een aanvraag indienen om examen te doen op een hoger niveau.</w:t>
      </w:r>
    </w:p>
    <w:p w:rsidR="0013484D" w:rsidRPr="0057154C" w:rsidRDefault="0013484D" w:rsidP="0013484D">
      <w:pPr>
        <w:spacing w:before="100" w:beforeAutospacing="1" w:after="100" w:afterAutospacing="1"/>
        <w:rPr>
          <w:rFonts w:ascii="Times New Roman" w:eastAsia="Times New Roman" w:hAnsi="Times New Roman" w:cs="Times New Roman"/>
          <w:sz w:val="24"/>
          <w:szCs w:val="24"/>
          <w:lang w:eastAsia="nl-NL"/>
        </w:rPr>
      </w:pPr>
      <w:r w:rsidRPr="0081631D">
        <w:rPr>
          <w:rFonts w:eastAsia="Times New Roman" w:cs="Arial"/>
          <w:iCs/>
          <w:szCs w:val="20"/>
          <w:lang w:eastAsia="nl-NL"/>
        </w:rPr>
        <w:t xml:space="preserve">De examencommissie geeft </w:t>
      </w:r>
      <w:r w:rsidR="0034304F">
        <w:rPr>
          <w:rFonts w:eastAsia="Times New Roman" w:cs="Arial"/>
          <w:iCs/>
          <w:szCs w:val="20"/>
          <w:lang w:eastAsia="nl-NL"/>
        </w:rPr>
        <w:t xml:space="preserve">alleen </w:t>
      </w:r>
      <w:r w:rsidRPr="0081631D">
        <w:rPr>
          <w:rFonts w:eastAsia="Times New Roman" w:cs="Arial"/>
          <w:iCs/>
          <w:szCs w:val="20"/>
          <w:lang w:eastAsia="nl-NL"/>
        </w:rPr>
        <w:t>toestemming om het examen af te leggen op een hoger niveau als je docent daarover een positief advies geeft.</w:t>
      </w:r>
      <w:r w:rsidR="0034304F">
        <w:rPr>
          <w:rFonts w:ascii="Times New Roman" w:eastAsia="Times New Roman" w:hAnsi="Times New Roman" w:cs="Times New Roman"/>
          <w:sz w:val="24"/>
          <w:szCs w:val="24"/>
          <w:lang w:eastAsia="nl-NL"/>
        </w:rPr>
        <w:t xml:space="preserve"> </w:t>
      </w:r>
      <w:r w:rsidRPr="0081631D">
        <w:rPr>
          <w:rFonts w:eastAsia="Times New Roman" w:cs="Arial"/>
          <w:iCs/>
          <w:szCs w:val="20"/>
          <w:lang w:eastAsia="nl-NL"/>
        </w:rPr>
        <w:t>De eerste gelegenheid is dan op het hogere niveau.</w:t>
      </w:r>
    </w:p>
    <w:p w:rsidR="0013484D" w:rsidRPr="0057154C" w:rsidRDefault="0013484D" w:rsidP="0013484D">
      <w:pPr>
        <w:spacing w:before="100" w:beforeAutospacing="1" w:after="100" w:afterAutospacing="1"/>
        <w:rPr>
          <w:rFonts w:ascii="Times New Roman" w:eastAsia="Times New Roman" w:hAnsi="Times New Roman" w:cs="Times New Roman"/>
          <w:sz w:val="24"/>
          <w:szCs w:val="24"/>
          <w:lang w:eastAsia="nl-NL"/>
        </w:rPr>
      </w:pPr>
      <w:r w:rsidRPr="0081631D">
        <w:rPr>
          <w:rFonts w:eastAsia="Times New Roman" w:cs="Arial"/>
          <w:iCs/>
          <w:szCs w:val="20"/>
          <w:lang w:eastAsia="nl-NL"/>
        </w:rPr>
        <w:t>Haal je voor de eerste gelegenheid op het hogere niveau een zes of hoger? Dan kun je de tweede gelegenheid gebruiken om een hoger cijfer te halen voor het hogere niveau. De examenorganisatie van de vestiging overlegt met jou over welk resultaat je op je resultatenlijst bij het diploma wilt: het resultaat van de 1 gelegenheid of van de 2e gelegenheid.</w:t>
      </w:r>
    </w:p>
    <w:p w:rsidR="0013484D" w:rsidRPr="0057154C" w:rsidRDefault="0013484D" w:rsidP="0013484D">
      <w:pPr>
        <w:spacing w:before="100" w:beforeAutospacing="1" w:after="100" w:afterAutospacing="1"/>
        <w:rPr>
          <w:rFonts w:ascii="Times New Roman" w:eastAsia="Times New Roman" w:hAnsi="Times New Roman" w:cs="Times New Roman"/>
          <w:sz w:val="24"/>
          <w:szCs w:val="24"/>
          <w:lang w:eastAsia="nl-NL"/>
        </w:rPr>
      </w:pPr>
      <w:r w:rsidRPr="0081631D">
        <w:rPr>
          <w:rFonts w:eastAsia="Times New Roman" w:cs="Arial"/>
          <w:iCs/>
          <w:szCs w:val="20"/>
          <w:lang w:eastAsia="nl-NL"/>
        </w:rPr>
        <w:t xml:space="preserve">Haal je voor de eerste gelegenheid op het hogere niveau lager dan een zes? Dan kun je de tweede gelegenheid gebruiken om het examen nog een keer af te leggen op het hogere niveau of om het examen af te leggen op het minimumniveau. </w:t>
      </w:r>
    </w:p>
    <w:p w:rsidR="00D769AF" w:rsidRDefault="0013484D" w:rsidP="0034304F">
      <w:pPr>
        <w:spacing w:before="100" w:beforeAutospacing="1" w:after="100" w:afterAutospacing="1"/>
        <w:rPr>
          <w:rFonts w:ascii="Times New Roman" w:eastAsia="Times New Roman" w:hAnsi="Times New Roman" w:cs="Times New Roman"/>
          <w:sz w:val="24"/>
          <w:szCs w:val="24"/>
          <w:lang w:eastAsia="nl-NL"/>
        </w:rPr>
      </w:pPr>
      <w:r w:rsidRPr="0081631D">
        <w:rPr>
          <w:rFonts w:eastAsia="Times New Roman" w:cs="Arial"/>
          <w:iCs/>
          <w:szCs w:val="20"/>
          <w:lang w:eastAsia="nl-NL"/>
        </w:rPr>
        <w:t>Het minimumniveau heb je minimaal nodig om in aanmerking te komen voor een diploma. Dus haal je de eerste keer een onvoldoende voor het hogere niveau? Denk dan goed na of het wel zo verstandig is om de 2e gelegenheid te gebruiken om nog een keer het examen op het hogere niveau af te leggen.</w:t>
      </w:r>
    </w:p>
    <w:p w:rsidR="0013484D" w:rsidRPr="00D769AF" w:rsidRDefault="0013484D" w:rsidP="0034304F">
      <w:pPr>
        <w:spacing w:before="100" w:beforeAutospacing="1" w:after="100" w:afterAutospacing="1"/>
        <w:rPr>
          <w:rFonts w:ascii="Times New Roman" w:eastAsia="Times New Roman" w:hAnsi="Times New Roman" w:cs="Times New Roman"/>
          <w:sz w:val="24"/>
          <w:szCs w:val="24"/>
          <w:lang w:eastAsia="nl-NL"/>
        </w:rPr>
      </w:pPr>
      <w:bookmarkStart w:id="0" w:name="_GoBack"/>
      <w:bookmarkEnd w:id="0"/>
      <w:r w:rsidRPr="0081631D">
        <w:rPr>
          <w:rFonts w:eastAsia="Times New Roman" w:cs="Arial"/>
          <w:iCs/>
          <w:szCs w:val="20"/>
          <w:lang w:eastAsia="nl-NL"/>
        </w:rPr>
        <w:t>Om diplomeerbaar te zijn moet je minimaal een vijf halen voor Engels en een zes voor Nederlands of andersom. Dat geldt ook als je het examen Engels aflegt op een hoger niveau.</w:t>
      </w:r>
      <w:r w:rsidR="0034304F">
        <w:rPr>
          <w:rFonts w:eastAsia="Times New Roman" w:cs="Arial"/>
          <w:iCs/>
          <w:szCs w:val="20"/>
          <w:lang w:eastAsia="nl-NL"/>
        </w:rPr>
        <w:t xml:space="preserve"> </w:t>
      </w:r>
      <w:r w:rsidRPr="0081631D">
        <w:rPr>
          <w:rFonts w:eastAsia="Times New Roman" w:cs="Arial"/>
          <w:iCs/>
          <w:szCs w:val="20"/>
          <w:lang w:eastAsia="nl-NL"/>
        </w:rPr>
        <w:t>De examenorganisatie van de vestiging overlegt met jou over welk resultaat je op je resultatenlijst bij het diploma wilt: het resultaat van de 1e gelegenheid of van de 2e gelegenheid en geeft dit door aan de examencommissie.</w:t>
      </w:r>
    </w:p>
    <w:p w:rsidR="00F75FBD" w:rsidRPr="00F75FBD" w:rsidRDefault="00F75FBD" w:rsidP="00F75FBD">
      <w:pPr>
        <w:pStyle w:val="Geenafstand"/>
        <w:rPr>
          <w:lang w:eastAsia="nl-NL"/>
        </w:rPr>
      </w:pPr>
    </w:p>
    <w:sectPr w:rsidR="00F75FBD" w:rsidRPr="00F75FBD" w:rsidSect="0013484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4D"/>
    <w:rsid w:val="0013484D"/>
    <w:rsid w:val="002D2448"/>
    <w:rsid w:val="0034304F"/>
    <w:rsid w:val="008F7A83"/>
    <w:rsid w:val="009F6B95"/>
    <w:rsid w:val="00A15873"/>
    <w:rsid w:val="00A601A1"/>
    <w:rsid w:val="00D769AF"/>
    <w:rsid w:val="00DB7814"/>
    <w:rsid w:val="00DE36BE"/>
    <w:rsid w:val="00F75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F3A2"/>
  <w15:chartTrackingRefBased/>
  <w15:docId w15:val="{0ADF7738-D9B9-4347-ACA3-0BEA9E96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13484D"/>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39"/>
    <w:rsid w:val="0013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925</Words>
  <Characters>5093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den Heuvel</dc:creator>
  <cp:keywords/>
  <dc:description/>
  <cp:lastModifiedBy>Jeroen Wintraecken</cp:lastModifiedBy>
  <cp:revision>3</cp:revision>
  <dcterms:created xsi:type="dcterms:W3CDTF">2019-10-21T11:46:00Z</dcterms:created>
  <dcterms:modified xsi:type="dcterms:W3CDTF">2019-10-21T11:56:00Z</dcterms:modified>
</cp:coreProperties>
</file>